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07FB" w:rsidRPr="005276D0" w:rsidP="004107FB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Дело № </w:t>
      </w:r>
      <w:r w:rsidR="004D219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05-1537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/2604/2024</w:t>
      </w:r>
    </w:p>
    <w:p w:rsidR="004107FB" w:rsidRPr="005276D0" w:rsidP="004107FB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 О С Т А Н О В Л Е Н И Е</w:t>
      </w:r>
    </w:p>
    <w:p w:rsidR="004107FB" w:rsidRPr="005276D0" w:rsidP="004107FB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4107FB" w:rsidRPr="005276D0" w:rsidP="004107FB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4107FB" w:rsidRPr="005276D0" w:rsidP="004107F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 Сургут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30 октября 2024 года </w:t>
      </w:r>
    </w:p>
    <w:p w:rsidR="004107FB" w:rsidRPr="005276D0" w:rsidP="004107F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ул. Гагарина, д. 9,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. 209</w:t>
      </w:r>
    </w:p>
    <w:p w:rsidR="004107FB" w:rsidRPr="005276D0" w:rsidP="004107F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07FB" w:rsidRPr="005276D0" w:rsidP="0041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4107FB" w:rsidRPr="005276D0" w:rsidP="0041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-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4107FB" w:rsidRPr="005276D0" w:rsidP="0041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4107FB" w:rsidRPr="005276D0" w:rsidP="00410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ранее не 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привлекавшегося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к административной ответственности по главе 20 КоАП РФ,</w:t>
      </w:r>
    </w:p>
    <w:p w:rsidR="004107FB" w:rsidRPr="005276D0" w:rsidP="00410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4107FB" w:rsidRPr="005276D0" w:rsidP="00410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08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.2024 в 00 часов 01 минуту по адресу: 628416, Магистральная ул., д. 34, кв. 71, Сургут г, Ханты-Мансийский Автономный округ - Югра АО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Сабуров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оплатил в установленн</w:t>
      </w:r>
      <w:r w:rsidRPr="003B2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ый законом срок до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21.08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.2024 00:01 административный штраф в размере 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00 рублей, назначенный постановлением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18810586240528043094 от 28.05.2024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19.06.2024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107FB" w:rsidRPr="005276D0" w:rsidP="004107F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и материалы дела поступили мировому судье 28.10.2024 без доставления привлекаемого лица, рассмотрение дела было назначено в минимально короткие сроки на 30.10.2024 с учетом категории дела.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Сабуров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вину не оспаривал, ходатайств не заявлял. Указал, что штраф не оплачен до настоящего времени, т.к. нет свободных денежных средств для его оплаты - большая задолженность по штрафам согласно списку нарушений образовалась из-за того, что на принадлежащих ему транспортных средствах ездят его братья, совершают нарушения, но оспорить их он не может из-за отсутствия у них ОСАГО, штрафы он погашает по мере поступления денежных средств. 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4107FB" w:rsidRPr="005276D0" w:rsidP="004107FB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107FB" w:rsidRPr="005276D0" w:rsidP="004107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4107FB" w:rsidRPr="005276D0" w:rsidP="004107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протоколом об административном правонарушении 86 ХМ 617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938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24.10.2024; </w:t>
      </w:r>
    </w:p>
    <w:p w:rsidR="004107FB" w:rsidRPr="005276D0" w:rsidP="004107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18810586240528043094 от 28.05.2024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19.06.2024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4107FB" w:rsidRPr="005276D0" w:rsidP="004107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4107FB" w:rsidRPr="005276D0" w:rsidP="004107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карточкой операции с ВУ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4107FB" w:rsidRPr="005276D0" w:rsidP="004107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информацией ГИС ГМП, согласно которой штраф не оплачен.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вывода о наличии в действиях Сабуров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состава вменяемого административного правонарушения.</w:t>
      </w:r>
    </w:p>
    <w:p w:rsidR="004107FB" w:rsidRPr="005276D0" w:rsidP="004107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18810586240528043094 от 28.05.2024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19.06.2024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вынесенного ИАЗ ЦАФАП в ОДД ГИБДД УМВД России по ХМАО-Югре, направлена Сабурову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почтовым отправлением по адресу места жительства с почтовым идентификатором с сайта Почты России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62892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….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.45273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 места жительства. Согласно отчету об отслеживании отправления постановление не вручено Сабурову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02.08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.2024 произведен возврат отправления за истечением срока его хранения.</w:t>
      </w:r>
    </w:p>
    <w:p w:rsidR="004107FB" w:rsidRPr="005276D0" w:rsidP="004107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276D0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hyperlink r:id="rId4" w:history="1">
        <w:r w:rsidRPr="003B2A9B">
          <w:rPr>
            <w:rFonts w:ascii="Times New Roman" w:eastAsia="Calibri" w:hAnsi="Times New Roman" w:cs="Times New Roman"/>
            <w:sz w:val="27"/>
            <w:szCs w:val="27"/>
            <w:u w:val="single"/>
          </w:rPr>
          <w:t>пункте 67</w:t>
        </w:r>
      </w:hyperlink>
      <w:r w:rsidRPr="005276D0">
        <w:rPr>
          <w:rFonts w:ascii="Times New Roman" w:eastAsia="Calibri" w:hAnsi="Times New Roman" w:cs="Times New Roman"/>
          <w:sz w:val="27"/>
          <w:szCs w:val="27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5" w:history="1">
        <w:r w:rsidRPr="003B2A9B">
          <w:rPr>
            <w:rFonts w:ascii="Times New Roman" w:eastAsia="Calibri" w:hAnsi="Times New Roman" w:cs="Times New Roman"/>
            <w:sz w:val="27"/>
            <w:szCs w:val="27"/>
            <w:u w:val="single"/>
          </w:rPr>
          <w:t>пункт 1 статьи 165</w:t>
        </w:r>
      </w:hyperlink>
      <w:hyperlink r:id="rId5" w:history="1">
        <w:r w:rsidRPr="003B2A9B">
          <w:rPr>
            <w:rFonts w:ascii="Times New Roman" w:eastAsia="Calibri" w:hAnsi="Times New Roman" w:cs="Times New Roman"/>
            <w:sz w:val="27"/>
            <w:szCs w:val="27"/>
            <w:u w:val="single"/>
            <w:vertAlign w:val="superscript"/>
          </w:rPr>
          <w:t> 1</w:t>
        </w:r>
      </w:hyperlink>
      <w:r w:rsidRPr="005276D0">
        <w:rPr>
          <w:rFonts w:ascii="Times New Roman" w:eastAsia="Calibri" w:hAnsi="Times New Roman" w:cs="Times New Roman"/>
          <w:sz w:val="27"/>
          <w:szCs w:val="27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4107FB" w:rsidRPr="005276D0" w:rsidP="004107F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Сабуров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4107FB" w:rsidRPr="005276D0" w:rsidP="004107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5276D0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6" w:anchor="sub_322" w:history="1">
        <w:r w:rsidRPr="003B2A9B">
          <w:rPr>
            <w:rFonts w:ascii="Times New Roman" w:eastAsia="Calibri" w:hAnsi="Times New Roman" w:cs="Times New Roman"/>
            <w:sz w:val="27"/>
            <w:szCs w:val="27"/>
            <w:u w:val="single"/>
          </w:rPr>
          <w:t>Кодексом</w:t>
        </w:r>
      </w:hyperlink>
      <w:r w:rsidRPr="005276D0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его имущественное положение, обстоятельства, смягчающие и отягчающие административную ответственность. 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наличие 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 иждивении несовершеннолетнего ребенка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4107FB" w:rsidRPr="005276D0" w:rsidP="004107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7" w:anchor="sub_202501" w:history="1">
        <w:r w:rsidRPr="003B2A9B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частью 1</w:t>
        </w:r>
      </w:hyperlink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7" w:anchor="sub_120" w:history="1">
        <w:r w:rsidRPr="003B2A9B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главой 12</w:t>
        </w:r>
      </w:hyperlink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4107FB" w:rsidRPr="005276D0" w:rsidP="0041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При таких данных, наказание в виде ареста не может быть назначено Сабурову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т.к. административное правонарушение выявлено с применением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видеофиксации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107FB" w:rsidRPr="005276D0" w:rsidP="004107FB">
      <w:pPr>
        <w:spacing w:after="0" w:line="240" w:lineRule="auto"/>
        <w:ind w:left="20" w:right="20" w:firstLine="68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276D0">
        <w:rPr>
          <w:rFonts w:ascii="Times New Roman" w:hAnsi="Times New Roman" w:cs="Times New Roman"/>
          <w:sz w:val="27"/>
          <w:szCs w:val="27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характер совершенного административного правонарушения, личность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обстоятельства, смягчающие и отягчающие административную ответственность, обстоятельства совершения административного правонарушения, наличие задолженности по штрафам по линии ГИБДД исходя из представленного списка нарушений, судья назначает ему административное наказание в виде обязательных работ, поскольку указанный вид наказания является в данном случае справедливым и соразмерным содеянному, наказание в виде обязательных работ достигнет целей наказания с учетом данных о личности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Наказание в виде двойного штрафа, предусмотренного по санкции статьи в качестве альтернативы наказания, не способствует прекращению противоправного поведения виновного лица, к тому же у привлекаемого имеется большая задолженность по штрафам согласно списку нарушений и сам он заявил о своей несостоятельности. 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</w:t>
      </w:r>
    </w:p>
    <w:p w:rsidR="004107FB" w:rsidRPr="005276D0" w:rsidP="00410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4107FB" w:rsidRPr="005276D0" w:rsidP="0041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 </w:t>
      </w:r>
    </w:p>
    <w:p w:rsidR="004107FB" w:rsidRPr="005276D0" w:rsidP="004107FB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Сабурову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, что в соответствии со статьей 32.13 КоАП РФ, виды обязательных работ и перечень организаций, в которых лица, которым назначено административное наказание в виде обязательных работ, отбывает обязательные работы, определяются органами местного само-управления по согласованию с территориальными органами федерального органа исполни-тельной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Лицо, которому назначено административное наказание в виде обязательных работ, привлекается к отбыванию обязательных работ не позднее 10 дней со дня возбуждения судебным-приставом исполнителем исполнительного производства.</w:t>
      </w:r>
    </w:p>
    <w:p w:rsidR="004107FB" w:rsidRPr="005276D0" w:rsidP="004107FB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исполнения наказания Сабурову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надлежит обратиться в ОСП по г. Сургуту по адресу ул. Мира 44/2 в г. Сургуте куда по вступлении постановления в законную силу судом будет направлено постановление для исполнения (СПИ Фомина М.В.).</w:t>
      </w:r>
    </w:p>
    <w:p w:rsidR="004107FB" w:rsidRPr="005276D0" w:rsidP="004107F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8" w:history="1">
        <w:r w:rsidRPr="003B2A9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части 4 статьи 4.1</w:t>
        </w:r>
      </w:hyperlink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назначено, а потому штраф, назначенный постановлением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18810586240528043094 от 28.05.2024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19.06.2024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, штраф в размере 50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0,00 руб. должен быть Сабуровым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Хокимом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Хакимовичем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оплачен. 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Сургутский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4107FB" w:rsidRPr="005276D0" w:rsidP="004107F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07FB" w:rsidRPr="005276D0" w:rsidP="004107F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личная подпись     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4107FB" w:rsidRPr="005276D0" w:rsidP="004107F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07FB" w:rsidRPr="005276D0" w:rsidP="004107F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07FB" w:rsidRPr="005276D0" w:rsidP="004107F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07FB" w:rsidRPr="005276D0" w:rsidP="004107F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07FB" w:rsidRPr="005276D0" w:rsidP="004107F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07FB" w:rsidRPr="003B2A9B" w:rsidP="004107FB"/>
    <w:p w:rsidR="004107FB" w:rsidP="004107FB"/>
    <w:p w:rsidR="004107FB" w:rsidP="004107FB"/>
    <w:p w:rsidR="004107FB" w:rsidP="004107FB"/>
    <w:p w:rsidR="00DA2590"/>
    <w:sectPr w:rsidSect="00BD79E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FB"/>
    <w:rsid w:val="001E712A"/>
    <w:rsid w:val="003B2A9B"/>
    <w:rsid w:val="004107FB"/>
    <w:rsid w:val="00491D71"/>
    <w:rsid w:val="004D219C"/>
    <w:rsid w:val="005276D0"/>
    <w:rsid w:val="00DA25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65F9E0-D588-49CA-A79F-624E96D0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000882.67" TargetMode="External" /><Relationship Id="rId5" Type="http://schemas.openxmlformats.org/officeDocument/2006/relationships/hyperlink" Target="garantF1://10064072.165110" TargetMode="External" /><Relationship Id="rId6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7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8" Type="http://schemas.openxmlformats.org/officeDocument/2006/relationships/hyperlink" Target="garantF1://12025267.41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